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C2" w:rsidRPr="00B36DC2" w:rsidRDefault="00B36DC2" w:rsidP="00B36DC2">
      <w:pPr>
        <w:spacing w:before="100" w:beforeAutospacing="1" w:after="100" w:afterAutospacing="1" w:line="380" w:lineRule="exact"/>
        <w:rPr>
          <w:rFonts w:ascii="宋体" w:hAnsi="宋体" w:cs="Tahoma"/>
          <w:sz w:val="36"/>
          <w:szCs w:val="36"/>
          <w:lang w:eastAsia="zh-CN"/>
        </w:rPr>
      </w:pPr>
      <w:r>
        <w:rPr>
          <w:rFonts w:ascii="宋体" w:hAnsi="宋体" w:cs="Tahoma" w:hint="eastAsia"/>
          <w:sz w:val="24"/>
          <w:szCs w:val="24"/>
          <w:lang w:eastAsia="zh-CN"/>
        </w:rPr>
        <w:t xml:space="preserve">                       </w:t>
      </w:r>
      <w:r w:rsidRPr="00B36DC2">
        <w:rPr>
          <w:rFonts w:ascii="宋体" w:hAnsi="宋体" w:cs="Tahoma" w:hint="eastAsia"/>
          <w:sz w:val="36"/>
          <w:szCs w:val="36"/>
          <w:lang w:eastAsia="zh-CN"/>
        </w:rPr>
        <w:t>WB 实验过程</w:t>
      </w:r>
    </w:p>
    <w:p w:rsidR="00B36DC2" w:rsidRPr="00B36DC2" w:rsidRDefault="00B36DC2" w:rsidP="00B36DC2">
      <w:pPr>
        <w:spacing w:before="100" w:beforeAutospacing="1" w:after="100" w:afterAutospacing="1" w:line="380" w:lineRule="exact"/>
        <w:rPr>
          <w:rFonts w:ascii="宋体" w:hAnsi="宋体" w:cs="Tahoma"/>
          <w:sz w:val="24"/>
          <w:szCs w:val="24"/>
          <w:lang w:eastAsia="zh-CN"/>
        </w:rPr>
      </w:pPr>
      <w:r w:rsidRPr="00910E36">
        <w:rPr>
          <w:rFonts w:ascii="宋体" w:hAnsi="宋体" w:cs="Tahoma" w:hint="eastAsia"/>
          <w:sz w:val="24"/>
          <w:szCs w:val="24"/>
          <w:lang w:eastAsia="zh-CN"/>
        </w:rPr>
        <w:t>1</w:t>
      </w:r>
      <w:r w:rsidRPr="00910E36">
        <w:rPr>
          <w:rFonts w:ascii="宋体" w:hAnsi="宋体" w:hint="eastAsia"/>
          <w:sz w:val="24"/>
          <w:szCs w:val="24"/>
          <w:lang w:eastAsia="zh-CN"/>
        </w:rPr>
        <w:t>试剂及器材</w:t>
      </w:r>
    </w:p>
    <w:p w:rsidR="00B36DC2" w:rsidRPr="00910E36" w:rsidRDefault="00B36DC2" w:rsidP="00B36DC2">
      <w:pPr>
        <w:spacing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1</w:t>
      </w:r>
      <w:r w:rsidRPr="00910E36">
        <w:rPr>
          <w:rFonts w:ascii="宋体" w:hAnsi="宋体" w:hint="eastAsia"/>
          <w:sz w:val="24"/>
          <w:szCs w:val="24"/>
          <w:lang w:eastAsia="zh-CN"/>
        </w:rPr>
        <w:t>.1</w:t>
      </w:r>
      <w:r w:rsidRPr="00910E36">
        <w:rPr>
          <w:rFonts w:ascii="Arial" w:hAnsi="Arial" w:cs="Arial" w:hint="eastAsia"/>
          <w:sz w:val="24"/>
          <w:szCs w:val="24"/>
          <w:lang w:eastAsia="zh-CN"/>
        </w:rPr>
        <w:t>器材</w:t>
      </w:r>
    </w:p>
    <w:tbl>
      <w:tblPr>
        <w:tblW w:w="0" w:type="auto"/>
        <w:tblLook w:val="04A0"/>
      </w:tblPr>
      <w:tblGrid>
        <w:gridCol w:w="4060"/>
        <w:gridCol w:w="4462"/>
      </w:tblGrid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器材名称</w:t>
            </w:r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厂家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转移电泳仪</w:t>
            </w:r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上海天能，VE-180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转移电泳槽</w:t>
            </w:r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上海天能，VE-180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proofErr w:type="gramStart"/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气浴振荡器</w:t>
            </w:r>
            <w:proofErr w:type="gramEnd"/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南大普阳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暗盒</w:t>
            </w:r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自配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台式微量高速离心机</w:t>
            </w:r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H1650-W</w:t>
            </w: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长沙湘仪离心机</w:t>
            </w:r>
            <w:proofErr w:type="gramEnd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仪器有限公司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移液器</w:t>
            </w:r>
            <w:proofErr w:type="gramEnd"/>
          </w:p>
        </w:tc>
        <w:tc>
          <w:tcPr>
            <w:tcW w:w="4785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10µl/50µl/200µl/1000µl Eppendorf</w:t>
            </w:r>
          </w:p>
        </w:tc>
      </w:tr>
      <w:tr w:rsidR="00B36DC2" w:rsidRPr="00910E36" w:rsidTr="00B36DC2">
        <w:tc>
          <w:tcPr>
            <w:tcW w:w="4785" w:type="dxa"/>
          </w:tcPr>
          <w:p w:rsidR="00B36DC2" w:rsidRPr="00B36DC2" w:rsidRDefault="00B36DC2" w:rsidP="00B36DC2">
            <w:pPr>
              <w:spacing w:before="100" w:beforeAutospacing="1" w:after="100" w:afterAutospacing="1" w:line="380" w:lineRule="exact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B36DC2">
              <w:rPr>
                <w:rFonts w:ascii="宋体" w:hAnsi="宋体" w:cs="Tahoma" w:hint="eastAsia"/>
                <w:sz w:val="24"/>
                <w:szCs w:val="24"/>
                <w:lang w:eastAsia="zh-CN"/>
              </w:rPr>
              <w:t>X光片</w:t>
            </w:r>
          </w:p>
        </w:tc>
        <w:tc>
          <w:tcPr>
            <w:tcW w:w="4785" w:type="dxa"/>
          </w:tcPr>
          <w:p w:rsidR="00B36DC2" w:rsidRPr="00B36DC2" w:rsidRDefault="00B36DC2" w:rsidP="00B36DC2">
            <w:pPr>
              <w:spacing w:before="100" w:beforeAutospacing="1" w:after="100" w:afterAutospacing="1" w:line="380" w:lineRule="exact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B36DC2">
              <w:rPr>
                <w:rFonts w:ascii="宋体" w:hAnsi="宋体" w:cs="Tahoma" w:hint="eastAsia"/>
                <w:sz w:val="24"/>
                <w:szCs w:val="24"/>
                <w:lang w:eastAsia="zh-CN"/>
              </w:rPr>
              <w:t>柯达</w:t>
            </w:r>
          </w:p>
        </w:tc>
      </w:tr>
    </w:tbl>
    <w:p w:rsidR="00B36DC2" w:rsidRPr="00B36DC2" w:rsidRDefault="00B36DC2" w:rsidP="00B36DC2">
      <w:pPr>
        <w:spacing w:before="100" w:beforeAutospacing="1" w:after="100" w:afterAutospacing="1" w:line="380" w:lineRule="exact"/>
        <w:rPr>
          <w:rFonts w:ascii="宋体" w:hAnsi="宋体" w:cs="Tahoma"/>
          <w:sz w:val="24"/>
          <w:szCs w:val="24"/>
          <w:lang w:eastAsia="zh-CN"/>
        </w:rPr>
      </w:pPr>
      <w:r w:rsidRPr="00B36DC2">
        <w:rPr>
          <w:rFonts w:ascii="宋体" w:hAnsi="宋体" w:cs="Tahoma" w:hint="eastAsia"/>
          <w:sz w:val="24"/>
          <w:szCs w:val="24"/>
          <w:lang w:eastAsia="zh-CN"/>
        </w:rPr>
        <w:t>1.2试剂</w:t>
      </w:r>
    </w:p>
    <w:tbl>
      <w:tblPr>
        <w:tblW w:w="0" w:type="auto"/>
        <w:tblLook w:val="04A0"/>
      </w:tblPr>
      <w:tblGrid>
        <w:gridCol w:w="2977"/>
        <w:gridCol w:w="5545"/>
      </w:tblGrid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试剂名称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Tahoma" w:hint="eastAsia"/>
                <w:sz w:val="24"/>
                <w:szCs w:val="24"/>
                <w:lang w:eastAsia="zh-CN"/>
              </w:rPr>
              <w:t>配方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Tahoma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ECL显色液：A B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普利</w:t>
            </w: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莱</w:t>
            </w:r>
            <w:proofErr w:type="gramEnd"/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酶</w:t>
            </w: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标二抗</w:t>
            </w:r>
            <w:proofErr w:type="gramEnd"/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HRP标记的兔抗鼠</w:t>
            </w: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和羊抗兔</w:t>
            </w:r>
            <w:proofErr w:type="gramEnd"/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显影液，定影液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 xml:space="preserve">南京蓝格显影公司 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PVDF膜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Minipore(0.22um)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电泳液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Tirs 3g,甘氨酸14.4g,SDS 1g ,加水至1L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proofErr w:type="gramStart"/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转膜液</w:t>
            </w:r>
            <w:proofErr w:type="gramEnd"/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Tirs 3g,甘氨酸14.4g,甲醇200ml,加水至1L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封闭液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PBS+5%脱脂奶粉，PBS+5%BSA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PBST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PBS+0.05%吐温</w:t>
            </w:r>
          </w:p>
        </w:tc>
      </w:tr>
      <w:tr w:rsidR="00B36DC2" w:rsidRPr="00910E36" w:rsidTr="00B36DC2">
        <w:tc>
          <w:tcPr>
            <w:tcW w:w="3369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10*PBS</w:t>
            </w:r>
          </w:p>
        </w:tc>
        <w:tc>
          <w:tcPr>
            <w:tcW w:w="6201" w:type="dxa"/>
          </w:tcPr>
          <w:p w:rsidR="00B36DC2" w:rsidRPr="00910E36" w:rsidRDefault="00B36DC2" w:rsidP="00D50F59">
            <w:pPr>
              <w:widowControl w:val="0"/>
              <w:spacing w:before="100" w:beforeAutospacing="1" w:after="100" w:afterAutospacing="1" w:line="380" w:lineRule="exact"/>
              <w:jc w:val="both"/>
              <w:rPr>
                <w:rFonts w:ascii="宋体" w:hAnsi="宋体" w:cs="Arial"/>
                <w:sz w:val="24"/>
                <w:szCs w:val="24"/>
                <w:lang w:eastAsia="zh-CN"/>
              </w:rPr>
            </w:pPr>
            <w:r w:rsidRPr="00910E36">
              <w:rPr>
                <w:rFonts w:ascii="宋体" w:hAnsi="宋体" w:cs="Arial" w:hint="eastAsia"/>
                <w:sz w:val="24"/>
                <w:szCs w:val="24"/>
                <w:lang w:eastAsia="zh-CN"/>
              </w:rPr>
              <w:t>35.8g磷酸氢二钠，2g磷酸二氢钠，85g氯化钠，加水至1L。</w:t>
            </w:r>
          </w:p>
        </w:tc>
      </w:tr>
    </w:tbl>
    <w:p w:rsidR="00B36DC2" w:rsidRPr="00910E36" w:rsidRDefault="00B36DC2" w:rsidP="00B36DC2">
      <w:pPr>
        <w:spacing w:before="100" w:beforeAutospacing="1" w:after="100" w:afterAutospacing="1" w:line="380" w:lineRule="exact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 xml:space="preserve"> 操作规程：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.1.制胶和制样</w:t>
      </w:r>
    </w:p>
    <w:p w:rsidR="00B36DC2" w:rsidRPr="00910E36" w:rsidRDefault="00B36DC2" w:rsidP="00B36DC2">
      <w:pPr>
        <w:spacing w:line="360" w:lineRule="auto"/>
        <w:ind w:firstLineChars="150" w:firstLine="360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（1）制备相应浓度的PAGE胶;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 xml:space="preserve">   （2）根据实验需求取适量抗原样品，加入2*或5*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上样缓冲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液，充分混匀后100度水浴10min，然后10000rpm 离心5min.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.2电泳</w:t>
      </w:r>
    </w:p>
    <w:p w:rsidR="00B36DC2" w:rsidRPr="00910E36" w:rsidRDefault="00B36DC2" w:rsidP="00B36DC2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lastRenderedPageBreak/>
        <w:t>按SDS-PAGE操作规程装好电泳装置，按实验设计上样，每个泳道最大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上样量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30ul，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预染Marker上样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3ul，需要根据蛋白大小确定使用哪种Marker.</w:t>
      </w:r>
    </w:p>
    <w:p w:rsidR="00B36DC2" w:rsidRPr="00910E36" w:rsidRDefault="00B36DC2" w:rsidP="00B36DC2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上样完毕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后，接通电源，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按胶的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不同选取不同的起始电压。自制聚丙烯酰胺凝胶先100V跑完积层胶，再将电压升至120V直到电泳结束。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.3转膜</w:t>
      </w:r>
    </w:p>
    <w:p w:rsidR="00B36DC2" w:rsidRPr="00910E36" w:rsidRDefault="00B36DC2" w:rsidP="00B36DC2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电泳结束后，将凝胶放置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转膜液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里浸泡5-10min，PVDF膜在甲醇中浸泡15s,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膜成半透明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状，在超纯水中冲洗一下，放入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转膜液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中转膜浸泡后转膜。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转膜顺序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为：负极-海绵垫-三层滤纸-胶-膜-三层滤纸-海绵垫-正极。如同时操作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多张膜需在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膜上编号以便区分。</w:t>
      </w:r>
    </w:p>
    <w:p w:rsidR="00B36DC2" w:rsidRPr="00910E36" w:rsidRDefault="00B36DC2" w:rsidP="00B36DC2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恒流280mA，根据分子量大小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确定转膜时间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。分子量&gt;80KD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转膜时间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1.5-2小时，分子量&lt;80KD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转膜时间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1小时，分子量&lt;20KD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转膜时间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45min，恒流200mA.</w:t>
      </w:r>
    </w:p>
    <w:p w:rsidR="00B36DC2" w:rsidRPr="00910E36" w:rsidRDefault="00B36DC2" w:rsidP="00B36DC2">
      <w:pPr>
        <w:spacing w:line="360" w:lineRule="auto"/>
        <w:ind w:left="120" w:hangingChars="50" w:hanging="12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 xml:space="preserve">.4 封闭   </w:t>
      </w:r>
    </w:p>
    <w:p w:rsidR="00B36DC2" w:rsidRPr="00910E36" w:rsidRDefault="00B36DC2" w:rsidP="00B36DC2">
      <w:pPr>
        <w:spacing w:line="360" w:lineRule="auto"/>
        <w:ind w:leftChars="50" w:left="100" w:firstLineChars="150" w:firstLine="360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电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转结束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后，取出膜用PBST洗涤4次，每次5min。然后置于37度摇床封闭1小时。视情况而定采用封闭液。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 xml:space="preserve">.5 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一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抗孵育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 xml:space="preserve">    PBST稀释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一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抗（稀释倍数视情况而定），稀释体积一般3-4ml放于抗体孵育盒中4度过夜，内参可以37度1小时。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 xml:space="preserve">.6洗膜    </w:t>
      </w:r>
    </w:p>
    <w:p w:rsidR="00B36DC2" w:rsidRPr="00910E36" w:rsidRDefault="00B36DC2" w:rsidP="00B36DC2">
      <w:pPr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一抗结束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后，用PBST洗涤4次，可以37度也可以25度，每次5min（磷酸化抗体可以洗三次，每次5min）。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</w:t>
      </w:r>
      <w:r>
        <w:rPr>
          <w:rFonts w:ascii="宋体" w:hAnsi="宋体" w:hint="eastAsia"/>
          <w:sz w:val="24"/>
          <w:szCs w:val="24"/>
          <w:lang w:eastAsia="zh-CN"/>
        </w:rPr>
        <w:t>7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二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抗孵育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 xml:space="preserve">    用5%的牛奶封闭的稀释二抗（1:10000）.膜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在二抗中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37度1小时。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</w:t>
      </w:r>
      <w:r>
        <w:rPr>
          <w:rFonts w:ascii="宋体" w:hAnsi="宋体" w:hint="eastAsia"/>
          <w:sz w:val="24"/>
          <w:szCs w:val="24"/>
          <w:lang w:eastAsia="zh-CN"/>
        </w:rPr>
        <w:t>8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洗膜4次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同上。</w:t>
      </w:r>
    </w:p>
    <w:p w:rsidR="00B36DC2" w:rsidRPr="00910E36" w:rsidRDefault="00B36DC2" w:rsidP="00B36DC2">
      <w:pPr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Pr="00910E36">
        <w:rPr>
          <w:rFonts w:ascii="宋体" w:hAnsi="宋体" w:hint="eastAsia"/>
          <w:sz w:val="24"/>
          <w:szCs w:val="24"/>
          <w:lang w:eastAsia="zh-CN"/>
        </w:rPr>
        <w:t>.9 显影</w:t>
      </w:r>
    </w:p>
    <w:p w:rsidR="00B36DC2" w:rsidRPr="00910E36" w:rsidRDefault="00B36DC2" w:rsidP="00502C85">
      <w:pPr>
        <w:spacing w:line="360" w:lineRule="auto"/>
        <w:ind w:firstLineChars="150" w:firstLine="360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ECL法：</w:t>
      </w:r>
    </w:p>
    <w:p w:rsidR="00B36DC2" w:rsidRPr="00910E36" w:rsidRDefault="00B36DC2" w:rsidP="00B36DC2">
      <w:pPr>
        <w:numPr>
          <w:ilvl w:val="0"/>
          <w:numId w:val="4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用</w:t>
      </w: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t>平板纸吸去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膜上的水分，将膜放置于平面上，取等体积的ECL液A和B液混匀后加入膜上反应1min</w:t>
      </w:r>
    </w:p>
    <w:p w:rsidR="00B36DC2" w:rsidRPr="00910E36" w:rsidRDefault="00B36DC2" w:rsidP="00B36DC2">
      <w:pPr>
        <w:numPr>
          <w:ilvl w:val="0"/>
          <w:numId w:val="4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proofErr w:type="gramStart"/>
      <w:r w:rsidRPr="00910E36">
        <w:rPr>
          <w:rFonts w:ascii="宋体" w:hAnsi="宋体" w:hint="eastAsia"/>
          <w:sz w:val="24"/>
          <w:szCs w:val="24"/>
          <w:lang w:eastAsia="zh-CN"/>
        </w:rPr>
        <w:lastRenderedPageBreak/>
        <w:t>然后取膜弃去</w:t>
      </w:r>
      <w:proofErr w:type="gramEnd"/>
      <w:r w:rsidRPr="00910E36">
        <w:rPr>
          <w:rFonts w:ascii="宋体" w:hAnsi="宋体" w:hint="eastAsia"/>
          <w:sz w:val="24"/>
          <w:szCs w:val="24"/>
          <w:lang w:eastAsia="zh-CN"/>
        </w:rPr>
        <w:t>ECL发光液于暗盒中显影，可根据背景及条带的强弱选择不同的曝光时间。</w:t>
      </w:r>
    </w:p>
    <w:p w:rsidR="00B36DC2" w:rsidRPr="00910E36" w:rsidRDefault="00B36DC2" w:rsidP="00B36DC2">
      <w:pPr>
        <w:numPr>
          <w:ilvl w:val="0"/>
          <w:numId w:val="4"/>
        </w:numPr>
        <w:spacing w:line="360" w:lineRule="auto"/>
        <w:rPr>
          <w:rFonts w:ascii="宋体" w:hAnsi="宋体"/>
          <w:sz w:val="24"/>
          <w:szCs w:val="24"/>
          <w:lang w:eastAsia="zh-CN"/>
        </w:rPr>
      </w:pPr>
      <w:r w:rsidRPr="00910E36">
        <w:rPr>
          <w:rFonts w:ascii="宋体" w:hAnsi="宋体" w:hint="eastAsia"/>
          <w:sz w:val="24"/>
          <w:szCs w:val="24"/>
          <w:lang w:eastAsia="zh-CN"/>
        </w:rPr>
        <w:t>记录好显影时间及配置时间，一般显影液可使用1-2周，定影液2-3周，像信号较弱的，可通过更换显影液加强显影的强度。</w:t>
      </w:r>
    </w:p>
    <w:p w:rsidR="003E0DEC" w:rsidRDefault="003E0DEC" w:rsidP="00B36DC2">
      <w:pPr>
        <w:spacing w:line="360" w:lineRule="auto"/>
        <w:rPr>
          <w:lang w:eastAsia="zh-CN"/>
        </w:rPr>
      </w:pPr>
    </w:p>
    <w:sectPr w:rsidR="003E0DEC" w:rsidSect="003E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EF" w:rsidRDefault="001478EF" w:rsidP="00B36DC2">
      <w:r>
        <w:separator/>
      </w:r>
    </w:p>
  </w:endnote>
  <w:endnote w:type="continuationSeparator" w:id="0">
    <w:p w:rsidR="001478EF" w:rsidRDefault="001478EF" w:rsidP="00B3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EF" w:rsidRDefault="001478EF" w:rsidP="00B36DC2">
      <w:r>
        <w:separator/>
      </w:r>
    </w:p>
  </w:footnote>
  <w:footnote w:type="continuationSeparator" w:id="0">
    <w:p w:rsidR="001478EF" w:rsidRDefault="001478EF" w:rsidP="00B36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7E"/>
    <w:multiLevelType w:val="multilevel"/>
    <w:tmpl w:val="BCF6B6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A76B45"/>
    <w:multiLevelType w:val="hybridMultilevel"/>
    <w:tmpl w:val="D6B6B81E"/>
    <w:lvl w:ilvl="0" w:tplc="F6467CC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0392691"/>
    <w:multiLevelType w:val="hybridMultilevel"/>
    <w:tmpl w:val="D958C538"/>
    <w:lvl w:ilvl="0" w:tplc="28B614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FA72EE"/>
    <w:multiLevelType w:val="hybridMultilevel"/>
    <w:tmpl w:val="969A263E"/>
    <w:lvl w:ilvl="0" w:tplc="B56CA23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DC2"/>
    <w:rsid w:val="001478EF"/>
    <w:rsid w:val="001E5CF1"/>
    <w:rsid w:val="003E0DEC"/>
    <w:rsid w:val="00502C85"/>
    <w:rsid w:val="00A74DCF"/>
    <w:rsid w:val="00B3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C2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D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D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D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>微软中国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2020-08-11T03:31:00Z</dcterms:created>
  <dcterms:modified xsi:type="dcterms:W3CDTF">2020-08-11T03:51:00Z</dcterms:modified>
</cp:coreProperties>
</file>